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21E2" w14:textId="77777777" w:rsidR="00BB0446" w:rsidRPr="00033A45" w:rsidRDefault="00317218" w:rsidP="00317218">
      <w:pPr>
        <w:jc w:val="center"/>
        <w:rPr>
          <w:b/>
          <w:sz w:val="24"/>
          <w:szCs w:val="24"/>
          <w:u w:val="single"/>
        </w:rPr>
      </w:pPr>
      <w:r w:rsidRPr="00033A45">
        <w:rPr>
          <w:b/>
          <w:sz w:val="24"/>
          <w:szCs w:val="24"/>
          <w:u w:val="single"/>
        </w:rPr>
        <w:t xml:space="preserve">STATEMENT ON INCLUSIVITY AND PRAYERS OF BLESSING FOR </w:t>
      </w:r>
      <w:r w:rsidR="00CF1349" w:rsidRPr="00033A45">
        <w:rPr>
          <w:b/>
          <w:sz w:val="24"/>
          <w:szCs w:val="24"/>
          <w:u w:val="single"/>
        </w:rPr>
        <w:t xml:space="preserve">THOSE IN </w:t>
      </w:r>
      <w:r w:rsidRPr="00033A45">
        <w:rPr>
          <w:b/>
          <w:sz w:val="24"/>
          <w:szCs w:val="24"/>
          <w:u w:val="single"/>
        </w:rPr>
        <w:t>COMMITTED SAME SEX RELATIONSHIPS</w:t>
      </w:r>
    </w:p>
    <w:p w14:paraId="7170BBC2" w14:textId="77777777" w:rsidR="00317218" w:rsidRPr="00033A45" w:rsidRDefault="00317218" w:rsidP="00317218">
      <w:pPr>
        <w:rPr>
          <w:sz w:val="24"/>
          <w:szCs w:val="24"/>
        </w:rPr>
      </w:pPr>
    </w:p>
    <w:p w14:paraId="0CDFE775" w14:textId="588FA56C" w:rsidR="00317218" w:rsidRPr="00033A45" w:rsidRDefault="00317218" w:rsidP="00317218">
      <w:pPr>
        <w:rPr>
          <w:sz w:val="24"/>
          <w:szCs w:val="24"/>
        </w:rPr>
      </w:pPr>
      <w:r w:rsidRPr="00033A45">
        <w:rPr>
          <w:sz w:val="24"/>
          <w:szCs w:val="24"/>
        </w:rPr>
        <w:t>Recent statements from the House of Bishops have been interpreted by some as meaning that prayers of blessing for same sex partners (PLF) will now need to follow a different legal process before they can be used in parish churches. This is not an accurate reflection of the legal position.</w:t>
      </w:r>
    </w:p>
    <w:p w14:paraId="5B321461" w14:textId="1A5078D4" w:rsidR="001E0742" w:rsidRPr="00033A45" w:rsidRDefault="00317218" w:rsidP="001E0742">
      <w:pPr>
        <w:rPr>
          <w:sz w:val="24"/>
          <w:szCs w:val="24"/>
        </w:rPr>
      </w:pPr>
      <w:r w:rsidRPr="00033A45">
        <w:rPr>
          <w:sz w:val="24"/>
          <w:szCs w:val="24"/>
        </w:rPr>
        <w:t xml:space="preserve">St Peter in the Forest notes that PLF for those in committed, loving, same sex relationships have already been commended for use by General Synod. This church will continue to offer those prayers to our brothers and sisters in the LGBTQI+ community. </w:t>
      </w:r>
      <w:r w:rsidR="00DB6A6D" w:rsidRPr="00033A45">
        <w:rPr>
          <w:sz w:val="24"/>
          <w:szCs w:val="24"/>
        </w:rPr>
        <w:t xml:space="preserve">St Peter’s is </w:t>
      </w:r>
      <w:r w:rsidRPr="00033A45">
        <w:rPr>
          <w:sz w:val="24"/>
          <w:szCs w:val="24"/>
        </w:rPr>
        <w:t xml:space="preserve">also ready </w:t>
      </w:r>
      <w:r w:rsidR="00DB6A6D" w:rsidRPr="00033A45">
        <w:rPr>
          <w:sz w:val="24"/>
          <w:szCs w:val="24"/>
        </w:rPr>
        <w:t xml:space="preserve">and able </w:t>
      </w:r>
      <w:r w:rsidRPr="00033A45">
        <w:rPr>
          <w:sz w:val="24"/>
          <w:szCs w:val="24"/>
        </w:rPr>
        <w:t>to conduct special pastoral services</w:t>
      </w:r>
      <w:r w:rsidR="00DB6A6D" w:rsidRPr="00033A45">
        <w:rPr>
          <w:sz w:val="24"/>
          <w:szCs w:val="24"/>
        </w:rPr>
        <w:t xml:space="preserve"> for same sex couples,</w:t>
      </w:r>
      <w:r w:rsidRPr="00033A45">
        <w:rPr>
          <w:sz w:val="24"/>
          <w:szCs w:val="24"/>
        </w:rPr>
        <w:t xml:space="preserve"> using appropriate liturgy</w:t>
      </w:r>
      <w:r w:rsidR="00DB6A6D" w:rsidRPr="00033A45">
        <w:rPr>
          <w:sz w:val="24"/>
          <w:szCs w:val="24"/>
        </w:rPr>
        <w:t>. This discretion stems from Canon B5 of the Canons of the Church of England where such pastoral services are not inconsistent with current teaching and doctrine.</w:t>
      </w:r>
    </w:p>
    <w:p w14:paraId="7D26D6E2" w14:textId="64763C40" w:rsidR="001E0742" w:rsidRPr="00033A45" w:rsidRDefault="001E0742" w:rsidP="001E0742">
      <w:pPr>
        <w:rPr>
          <w:sz w:val="24"/>
          <w:szCs w:val="24"/>
        </w:rPr>
      </w:pPr>
      <w:r w:rsidRPr="00033A45">
        <w:rPr>
          <w:sz w:val="24"/>
          <w:szCs w:val="24"/>
        </w:rPr>
        <w:t>We would like to affirm:</w:t>
      </w:r>
    </w:p>
    <w:p w14:paraId="35836EA1" w14:textId="1F30AEF1" w:rsidR="00DB6A6D" w:rsidRPr="00033A45" w:rsidRDefault="00DB6A6D" w:rsidP="001E0742">
      <w:pPr>
        <w:pStyle w:val="ListParagraph"/>
        <w:numPr>
          <w:ilvl w:val="0"/>
          <w:numId w:val="1"/>
        </w:numPr>
        <w:rPr>
          <w:sz w:val="24"/>
          <w:szCs w:val="24"/>
        </w:rPr>
      </w:pPr>
      <w:r w:rsidRPr="00033A45">
        <w:rPr>
          <w:sz w:val="24"/>
          <w:szCs w:val="24"/>
        </w:rPr>
        <w:t>A continuing welcome and support for those in the LGBTQI+ community;</w:t>
      </w:r>
    </w:p>
    <w:p w14:paraId="0E37F6ED" w14:textId="77777777" w:rsidR="00DB6A6D" w:rsidRPr="00033A45" w:rsidRDefault="00DB6A6D" w:rsidP="001E0742">
      <w:pPr>
        <w:pStyle w:val="ListParagraph"/>
        <w:numPr>
          <w:ilvl w:val="0"/>
          <w:numId w:val="1"/>
        </w:numPr>
        <w:rPr>
          <w:sz w:val="24"/>
          <w:szCs w:val="24"/>
        </w:rPr>
      </w:pPr>
      <w:r w:rsidRPr="00033A45">
        <w:rPr>
          <w:sz w:val="24"/>
          <w:szCs w:val="24"/>
        </w:rPr>
        <w:t>Our commitment to the principles of Inclusive Church;</w:t>
      </w:r>
    </w:p>
    <w:p w14:paraId="14088CCF" w14:textId="3FBAD4BD" w:rsidR="00DB6A6D" w:rsidRPr="00033A45" w:rsidRDefault="00DB6A6D" w:rsidP="001E0742">
      <w:pPr>
        <w:pStyle w:val="ListParagraph"/>
        <w:numPr>
          <w:ilvl w:val="0"/>
          <w:numId w:val="1"/>
        </w:numPr>
        <w:rPr>
          <w:sz w:val="24"/>
          <w:szCs w:val="24"/>
        </w:rPr>
      </w:pPr>
      <w:r w:rsidRPr="00033A45">
        <w:rPr>
          <w:sz w:val="24"/>
          <w:szCs w:val="24"/>
        </w:rPr>
        <w:t xml:space="preserve">Our support for equal rights and social justice for </w:t>
      </w:r>
      <w:r w:rsidR="00CF1349" w:rsidRPr="00033A45">
        <w:rPr>
          <w:sz w:val="24"/>
          <w:szCs w:val="24"/>
        </w:rPr>
        <w:t xml:space="preserve">the LGBTQI+ and for all </w:t>
      </w:r>
      <w:r w:rsidRPr="00033A45">
        <w:rPr>
          <w:sz w:val="24"/>
          <w:szCs w:val="24"/>
        </w:rPr>
        <w:t>those who suffer marginalisation and discrimination on account of their diversity</w:t>
      </w:r>
      <w:r w:rsidR="00CF1349" w:rsidRPr="00033A45">
        <w:rPr>
          <w:sz w:val="24"/>
          <w:szCs w:val="24"/>
        </w:rPr>
        <w:t xml:space="preserve"> stands unaffected</w:t>
      </w:r>
      <w:r w:rsidRPr="00033A45">
        <w:rPr>
          <w:sz w:val="24"/>
          <w:szCs w:val="24"/>
        </w:rPr>
        <w:t>.</w:t>
      </w:r>
    </w:p>
    <w:p w14:paraId="270EA935" w14:textId="13D8EACA" w:rsidR="00CF1349" w:rsidRPr="00033A45" w:rsidRDefault="00CF1349" w:rsidP="001E0742">
      <w:pPr>
        <w:pStyle w:val="ListParagraph"/>
        <w:numPr>
          <w:ilvl w:val="0"/>
          <w:numId w:val="1"/>
        </w:numPr>
        <w:rPr>
          <w:sz w:val="24"/>
          <w:szCs w:val="24"/>
        </w:rPr>
      </w:pPr>
      <w:r w:rsidRPr="00033A45">
        <w:rPr>
          <w:sz w:val="24"/>
          <w:szCs w:val="24"/>
        </w:rPr>
        <w:t>We are willing</w:t>
      </w:r>
      <w:r w:rsidR="00DB6A6D" w:rsidRPr="00033A45">
        <w:rPr>
          <w:sz w:val="24"/>
          <w:szCs w:val="24"/>
        </w:rPr>
        <w:t xml:space="preserve"> to w</w:t>
      </w:r>
      <w:r w:rsidR="001E0742" w:rsidRPr="00033A45">
        <w:rPr>
          <w:sz w:val="24"/>
          <w:szCs w:val="24"/>
        </w:rPr>
        <w:t>ork</w:t>
      </w:r>
      <w:r w:rsidR="00DB6A6D" w:rsidRPr="00033A45">
        <w:rPr>
          <w:sz w:val="24"/>
          <w:szCs w:val="24"/>
        </w:rPr>
        <w:t xml:space="preserve"> well together with those who disagree with our inclusive approach to ministry</w:t>
      </w:r>
      <w:r w:rsidRPr="00033A45">
        <w:rPr>
          <w:sz w:val="24"/>
          <w:szCs w:val="24"/>
        </w:rPr>
        <w:t>.</w:t>
      </w:r>
    </w:p>
    <w:p w14:paraId="787E1F15" w14:textId="44DE6EA3" w:rsidR="00DB6A6D" w:rsidRPr="00033A45" w:rsidRDefault="00CF1349" w:rsidP="00317218">
      <w:pPr>
        <w:rPr>
          <w:sz w:val="24"/>
          <w:szCs w:val="24"/>
        </w:rPr>
      </w:pPr>
      <w:r w:rsidRPr="00033A45">
        <w:rPr>
          <w:sz w:val="24"/>
          <w:szCs w:val="24"/>
        </w:rPr>
        <w:t xml:space="preserve">We believe that our inclusive approach to life and love is derived from and </w:t>
      </w:r>
      <w:r w:rsidR="001E0742" w:rsidRPr="00033A45">
        <w:rPr>
          <w:sz w:val="24"/>
          <w:szCs w:val="24"/>
        </w:rPr>
        <w:t>consistent</w:t>
      </w:r>
      <w:r w:rsidRPr="00033A45">
        <w:rPr>
          <w:sz w:val="24"/>
          <w:szCs w:val="24"/>
        </w:rPr>
        <w:t xml:space="preserve"> with the overriding example set </w:t>
      </w:r>
      <w:r w:rsidR="00DB6A6D" w:rsidRPr="00033A45">
        <w:rPr>
          <w:sz w:val="24"/>
          <w:szCs w:val="24"/>
        </w:rPr>
        <w:t xml:space="preserve">by Jesus </w:t>
      </w:r>
      <w:r w:rsidRPr="00033A45">
        <w:rPr>
          <w:sz w:val="24"/>
          <w:szCs w:val="24"/>
        </w:rPr>
        <w:t xml:space="preserve">himself </w:t>
      </w:r>
      <w:r w:rsidR="00DB6A6D" w:rsidRPr="00033A45">
        <w:rPr>
          <w:sz w:val="24"/>
          <w:szCs w:val="24"/>
        </w:rPr>
        <w:t xml:space="preserve">in </w:t>
      </w:r>
      <w:r w:rsidR="00134DC6" w:rsidRPr="00033A45">
        <w:rPr>
          <w:sz w:val="24"/>
          <w:szCs w:val="24"/>
        </w:rPr>
        <w:t>Matthew 22.34-40:</w:t>
      </w:r>
    </w:p>
    <w:p w14:paraId="197B57C0" w14:textId="6CAA679E" w:rsidR="00134DC6" w:rsidRPr="00033A45" w:rsidRDefault="00134DC6" w:rsidP="00317218">
      <w:pPr>
        <w:rPr>
          <w:sz w:val="24"/>
          <w:szCs w:val="24"/>
        </w:rPr>
      </w:pPr>
      <w:r w:rsidRPr="00033A45">
        <w:rPr>
          <w:b/>
          <w:bCs/>
          <w:sz w:val="24"/>
          <w:szCs w:val="24"/>
          <w:vertAlign w:val="superscript"/>
        </w:rPr>
        <w:t>34 </w:t>
      </w:r>
      <w:r w:rsidRPr="00033A45">
        <w:rPr>
          <w:sz w:val="24"/>
          <w:szCs w:val="24"/>
        </w:rPr>
        <w:t>When the Pharisees heard that he had silenced the Sadducees, they gathered together, </w:t>
      </w:r>
      <w:r w:rsidRPr="00033A45">
        <w:rPr>
          <w:b/>
          <w:bCs/>
          <w:sz w:val="24"/>
          <w:szCs w:val="24"/>
          <w:vertAlign w:val="superscript"/>
        </w:rPr>
        <w:t>35 </w:t>
      </w:r>
      <w:r w:rsidRPr="00033A45">
        <w:rPr>
          <w:sz w:val="24"/>
          <w:szCs w:val="24"/>
        </w:rPr>
        <w:t>and one of them, a lawyer, asked him a question to test him. </w:t>
      </w:r>
      <w:r w:rsidRPr="00033A45">
        <w:rPr>
          <w:b/>
          <w:bCs/>
          <w:sz w:val="24"/>
          <w:szCs w:val="24"/>
          <w:vertAlign w:val="superscript"/>
        </w:rPr>
        <w:t>36 </w:t>
      </w:r>
      <w:r w:rsidRPr="00033A45">
        <w:rPr>
          <w:sz w:val="24"/>
          <w:szCs w:val="24"/>
        </w:rPr>
        <w:t>‘Teacher, which commandment in the law is the greatest?’ </w:t>
      </w:r>
      <w:r w:rsidRPr="00033A45">
        <w:rPr>
          <w:b/>
          <w:bCs/>
          <w:sz w:val="24"/>
          <w:szCs w:val="24"/>
          <w:vertAlign w:val="superscript"/>
        </w:rPr>
        <w:t>37 </w:t>
      </w:r>
      <w:r w:rsidRPr="00033A45">
        <w:rPr>
          <w:sz w:val="24"/>
          <w:szCs w:val="24"/>
        </w:rPr>
        <w:t>He said to him, ‘“You shall love the Lord your God with all your heart, and with all your soul, and with all your mind.” </w:t>
      </w:r>
      <w:r w:rsidRPr="00033A45">
        <w:rPr>
          <w:b/>
          <w:bCs/>
          <w:sz w:val="24"/>
          <w:szCs w:val="24"/>
          <w:vertAlign w:val="superscript"/>
        </w:rPr>
        <w:t>38 </w:t>
      </w:r>
      <w:r w:rsidRPr="00033A45">
        <w:rPr>
          <w:sz w:val="24"/>
          <w:szCs w:val="24"/>
        </w:rPr>
        <w:t>This is the greatest and first commandment. </w:t>
      </w:r>
      <w:r w:rsidRPr="00033A45">
        <w:rPr>
          <w:b/>
          <w:bCs/>
          <w:sz w:val="24"/>
          <w:szCs w:val="24"/>
          <w:vertAlign w:val="superscript"/>
        </w:rPr>
        <w:t>39 </w:t>
      </w:r>
      <w:r w:rsidRPr="00033A45">
        <w:rPr>
          <w:sz w:val="24"/>
          <w:szCs w:val="24"/>
        </w:rPr>
        <w:t>And a second is like it: “You shall love your neighbour as yourself.” </w:t>
      </w:r>
      <w:r w:rsidRPr="00033A45">
        <w:rPr>
          <w:b/>
          <w:bCs/>
          <w:sz w:val="24"/>
          <w:szCs w:val="24"/>
          <w:vertAlign w:val="superscript"/>
        </w:rPr>
        <w:t>40 </w:t>
      </w:r>
      <w:r w:rsidRPr="00033A45">
        <w:rPr>
          <w:sz w:val="24"/>
          <w:szCs w:val="24"/>
        </w:rPr>
        <w:t>On these two commandments hang all the law and the prophets.</w:t>
      </w:r>
      <w:r w:rsidR="00DE5473" w:rsidRPr="00033A45">
        <w:rPr>
          <w:sz w:val="24"/>
          <w:szCs w:val="24"/>
        </w:rPr>
        <w:t>’</w:t>
      </w:r>
    </w:p>
    <w:p w14:paraId="2BE2229D" w14:textId="5BAAB782" w:rsidR="00134DC6" w:rsidRPr="00033A45" w:rsidRDefault="00CF1349" w:rsidP="00317218">
      <w:pPr>
        <w:rPr>
          <w:sz w:val="24"/>
          <w:szCs w:val="24"/>
        </w:rPr>
      </w:pPr>
      <w:r w:rsidRPr="00033A45">
        <w:rPr>
          <w:sz w:val="24"/>
          <w:szCs w:val="24"/>
        </w:rPr>
        <w:t>We welcome the recent announcement of support for these principles as they relate to the LGBTQI+ and other marginalised communities by the Bishop of Chelmsford, the Rt Revd, Guli Francis-Dehqani in her Presidential Address to the Chelmsford Diocesan Synod in November 2025.</w:t>
      </w:r>
    </w:p>
    <w:p w14:paraId="1D56ADEA" w14:textId="77777777" w:rsidR="00CF1349" w:rsidRPr="00033A45" w:rsidRDefault="00CF1349" w:rsidP="00317218">
      <w:pPr>
        <w:rPr>
          <w:b/>
          <w:bCs/>
          <w:sz w:val="24"/>
          <w:szCs w:val="24"/>
        </w:rPr>
      </w:pPr>
      <w:r w:rsidRPr="00033A45">
        <w:rPr>
          <w:b/>
          <w:bCs/>
          <w:sz w:val="24"/>
          <w:szCs w:val="24"/>
        </w:rPr>
        <w:t>St Peter’s welcomes everyone, wherever you are from and however God made you.</w:t>
      </w:r>
    </w:p>
    <w:sectPr w:rsidR="00CF1349" w:rsidRPr="00033A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90DF6"/>
    <w:multiLevelType w:val="hybridMultilevel"/>
    <w:tmpl w:val="E1D66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69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B0"/>
    <w:rsid w:val="00033A45"/>
    <w:rsid w:val="000B6678"/>
    <w:rsid w:val="00134DC6"/>
    <w:rsid w:val="001E0742"/>
    <w:rsid w:val="00317218"/>
    <w:rsid w:val="00394298"/>
    <w:rsid w:val="0059500B"/>
    <w:rsid w:val="00642B22"/>
    <w:rsid w:val="00AB3E35"/>
    <w:rsid w:val="00BB0446"/>
    <w:rsid w:val="00CF1349"/>
    <w:rsid w:val="00DB6A6D"/>
    <w:rsid w:val="00DE5473"/>
    <w:rsid w:val="00E60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174BC"/>
  <w15:docId w15:val="{23C0B364-0B6C-418A-8AFF-1B39A779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Barts Health NHS Trust</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Eaton, James Bernard</dc:creator>
  <cp:lastModifiedBy>Alex Summers</cp:lastModifiedBy>
  <cp:revision>8</cp:revision>
  <dcterms:created xsi:type="dcterms:W3CDTF">2025-11-26T18:20:00Z</dcterms:created>
  <dcterms:modified xsi:type="dcterms:W3CDTF">2025-12-03T11:20:00Z</dcterms:modified>
</cp:coreProperties>
</file>